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6F48CF">
        <w:rPr>
          <w:b/>
          <w:sz w:val="27"/>
          <w:szCs w:val="27"/>
        </w:rPr>
        <w:t>4</w:t>
      </w:r>
      <w:r w:rsidR="000108C1">
        <w:rPr>
          <w:b/>
          <w:sz w:val="27"/>
          <w:szCs w:val="27"/>
        </w:rPr>
        <w:t>89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11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256679">
        <w:rPr>
          <w:rFonts w:eastAsia="MS Mincho"/>
          <w:sz w:val="27"/>
          <w:szCs w:val="27"/>
        </w:rPr>
        <w:t>а</w:t>
      </w:r>
      <w:r w:rsidR="00442122">
        <w:rPr>
          <w:rFonts w:eastAsia="MS Mincho"/>
          <w:sz w:val="27"/>
          <w:szCs w:val="27"/>
        </w:rPr>
        <w:t>преля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</w:t>
      </w:r>
      <w:r w:rsidRPr="00D456E0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0108C1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Причеснова Ивана Павловича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A81EEF">
        <w:rPr>
          <w:rFonts w:ascii="Times New Roman" w:eastAsia="MS Mincho" w:hAnsi="Times New Roman"/>
          <w:sz w:val="27"/>
          <w:szCs w:val="27"/>
        </w:rPr>
        <w:t>----</w:t>
      </w: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минут</w:t>
      </w:r>
      <w:r w:rsidR="000108C1">
        <w:rPr>
          <w:rFonts w:eastAsia="MS Mincho"/>
          <w:sz w:val="27"/>
          <w:szCs w:val="27"/>
        </w:rPr>
        <w:t>у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="000108C1">
        <w:rPr>
          <w:rFonts w:eastAsia="MS Mincho"/>
          <w:sz w:val="27"/>
          <w:szCs w:val="27"/>
        </w:rPr>
        <w:t>Причеснов И.П.</w:t>
      </w:r>
      <w:r w:rsidRPr="00EB24B4" w:rsidR="00EB24B4">
        <w:rPr>
          <w:rFonts w:eastAsia="MS Mincho"/>
          <w:sz w:val="27"/>
          <w:szCs w:val="27"/>
        </w:rPr>
        <w:t xml:space="preserve"> на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автодороги «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>, управляя автомобилем «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совершил обгон</w:t>
      </w:r>
      <w:r w:rsidR="000D7157">
        <w:rPr>
          <w:rFonts w:eastAsia="MS Mincho"/>
          <w:sz w:val="27"/>
          <w:szCs w:val="27"/>
        </w:rPr>
        <w:t xml:space="preserve"> </w:t>
      </w:r>
      <w:r w:rsidR="00FA21B6">
        <w:rPr>
          <w:rFonts w:eastAsia="MS Mincho"/>
          <w:sz w:val="27"/>
          <w:szCs w:val="27"/>
        </w:rPr>
        <w:t>грузового</w:t>
      </w:r>
      <w:r w:rsidR="000D7157">
        <w:rPr>
          <w:rFonts w:eastAsia="MS Mincho"/>
          <w:sz w:val="27"/>
          <w:szCs w:val="27"/>
        </w:rPr>
        <w:t xml:space="preserve"> </w:t>
      </w:r>
      <w:r w:rsidR="00D9726A">
        <w:rPr>
          <w:rFonts w:eastAsia="MS Mincho"/>
          <w:sz w:val="27"/>
          <w:szCs w:val="27"/>
        </w:rPr>
        <w:t>транспортн</w:t>
      </w:r>
      <w:r w:rsidR="00FA21B6">
        <w:rPr>
          <w:rFonts w:eastAsia="MS Mincho"/>
          <w:sz w:val="27"/>
          <w:szCs w:val="27"/>
        </w:rPr>
        <w:t>ого</w:t>
      </w:r>
      <w:r w:rsidR="00D9726A">
        <w:rPr>
          <w:rFonts w:eastAsia="MS Mincho"/>
          <w:sz w:val="27"/>
          <w:szCs w:val="27"/>
        </w:rPr>
        <w:t xml:space="preserve"> средств</w:t>
      </w:r>
      <w:r w:rsidR="00FA21B6">
        <w:rPr>
          <w:rFonts w:eastAsia="MS Mincho"/>
          <w:sz w:val="27"/>
          <w:szCs w:val="27"/>
        </w:rPr>
        <w:t>а</w:t>
      </w:r>
      <w:r w:rsidR="000108C1">
        <w:rPr>
          <w:rFonts w:eastAsia="MS Mincho"/>
          <w:sz w:val="27"/>
          <w:szCs w:val="27"/>
        </w:rPr>
        <w:t xml:space="preserve"> с полуприцепом</w:t>
      </w:r>
      <w:r w:rsidR="00D33C83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 xml:space="preserve">с выездом на полосу дороги, предназначенную для встречного движения в зоне действия дорожного знака 3.20 «Обгон запрещен», </w:t>
      </w:r>
      <w:r w:rsidRPr="00442122" w:rsidR="00BF5BF6">
        <w:rPr>
          <w:rFonts w:eastAsia="MS Mincho"/>
          <w:sz w:val="27"/>
          <w:szCs w:val="27"/>
        </w:rPr>
        <w:t xml:space="preserve">с пересечением дорожной разметки 1.1., чем нарушил п. 1.3, 9.1.1. </w:t>
      </w:r>
      <w:r w:rsidRPr="00AB4D1E" w:rsidR="00AB4D1E">
        <w:rPr>
          <w:rFonts w:eastAsia="MS Mincho"/>
          <w:sz w:val="27"/>
          <w:szCs w:val="27"/>
        </w:rPr>
        <w:t>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</w:t>
      </w:r>
      <w:r w:rsidRPr="004E1189">
        <w:rPr>
          <w:rFonts w:eastAsia="MS Mincho"/>
          <w:sz w:val="27"/>
          <w:szCs w:val="27"/>
        </w:rPr>
        <w:t>бное заседание</w:t>
      </w:r>
      <w:r w:rsidRPr="00746ED1" w:rsidR="00746ED1">
        <w:t xml:space="preserve"> </w:t>
      </w:r>
      <w:r w:rsidRPr="000108C1" w:rsidR="000108C1">
        <w:rPr>
          <w:rFonts w:eastAsia="MS Mincho"/>
          <w:sz w:val="27"/>
          <w:szCs w:val="27"/>
        </w:rPr>
        <w:t>Причеснов И.П.</w:t>
      </w:r>
      <w:r w:rsidRPr="00442122" w:rsidR="00442122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не явилс</w:t>
      </w:r>
      <w:r w:rsidR="00746E53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>, о времени и месте рассмотрения дела извещен надлежащим образом, о причинах неявки не известил, ходатайств об отложен</w:t>
      </w:r>
      <w:r w:rsidR="00AB4D1E">
        <w:rPr>
          <w:rFonts w:eastAsia="MS Mincho"/>
          <w:sz w:val="27"/>
          <w:szCs w:val="27"/>
        </w:rPr>
        <w:t>ии рассмотрения дела не заявлял</w:t>
      </w:r>
      <w:r w:rsidR="002C242F">
        <w:rPr>
          <w:rFonts w:eastAsia="MS Mincho"/>
          <w:sz w:val="27"/>
          <w:szCs w:val="27"/>
        </w:rPr>
        <w:t>, просил рассмотреть дело в е</w:t>
      </w:r>
      <w:r w:rsidR="00D00275">
        <w:rPr>
          <w:rFonts w:eastAsia="MS Mincho"/>
          <w:sz w:val="27"/>
          <w:szCs w:val="27"/>
        </w:rPr>
        <w:t>е</w:t>
      </w:r>
      <w:r w:rsidR="002C242F">
        <w:rPr>
          <w:rFonts w:eastAsia="MS Mincho"/>
          <w:sz w:val="27"/>
          <w:szCs w:val="27"/>
        </w:rPr>
        <w:t xml:space="preserve"> отсутствие, вину признал, в содеянном раскаялс</w:t>
      </w:r>
      <w:r w:rsidR="00746E53">
        <w:rPr>
          <w:rFonts w:eastAsia="MS Mincho"/>
          <w:sz w:val="27"/>
          <w:szCs w:val="27"/>
        </w:rPr>
        <w:t>я</w:t>
      </w:r>
      <w:r w:rsidRPr="00AB4D1E" w:rsidR="00AB4D1E">
        <w:rPr>
          <w:rFonts w:eastAsia="MS Mincho"/>
          <w:sz w:val="27"/>
          <w:szCs w:val="27"/>
        </w:rPr>
        <w:t xml:space="preserve">. 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</w:t>
      </w:r>
      <w:r w:rsidRPr="004E1189">
        <w:rPr>
          <w:rFonts w:eastAsia="MS Mincho"/>
          <w:sz w:val="27"/>
          <w:szCs w:val="27"/>
        </w:rPr>
        <w:t xml:space="preserve">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</w:t>
      </w:r>
      <w:r w:rsidRPr="004E1189">
        <w:rPr>
          <w:rFonts w:eastAsia="MS Mincho"/>
          <w:sz w:val="27"/>
          <w:szCs w:val="27"/>
        </w:rPr>
        <w:t>ставленных им прав и регулирующих дорожное движение установленными сигналами.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</w:t>
      </w:r>
      <w:r w:rsidRPr="004E1189">
        <w:rPr>
          <w:rFonts w:eastAsia="MS Mincho"/>
          <w:sz w:val="27"/>
          <w:szCs w:val="27"/>
        </w:rPr>
        <w:t xml:space="preserve">вижения, и последующим возвращением на ранее занимаемую полосу (сторону проезжей части). </w:t>
      </w:r>
    </w:p>
    <w:p w:rsidR="00442122" w:rsidRPr="00442122" w:rsidP="00442122">
      <w:pPr>
        <w:ind w:firstLine="708"/>
        <w:jc w:val="both"/>
        <w:rPr>
          <w:rFonts w:eastAsia="MS Mincho"/>
          <w:sz w:val="27"/>
          <w:szCs w:val="27"/>
        </w:rPr>
      </w:pPr>
      <w:r w:rsidRPr="000108C1">
        <w:rPr>
          <w:rFonts w:eastAsia="MS Mincho"/>
          <w:sz w:val="27"/>
          <w:szCs w:val="27"/>
        </w:rPr>
        <w:t>В соответствии с п. 9.1.1. ПДД РФ на любых дорогах с двусторонним движением запрещается движение по полосе, предназначенной для встречного движения, если она отделена</w:t>
      </w:r>
      <w:r w:rsidRPr="000108C1">
        <w:rPr>
          <w:rFonts w:eastAsia="MS Mincho"/>
          <w:sz w:val="27"/>
          <w:szCs w:val="27"/>
        </w:rPr>
        <w:t xml:space="preserve"> трамвайными путями, разделительной полосой, </w:t>
      </w:r>
      <w:r w:rsidRPr="000108C1">
        <w:rPr>
          <w:rFonts w:eastAsia="MS Mincho"/>
          <w:sz w:val="27"/>
          <w:szCs w:val="27"/>
        </w:rPr>
        <w:t>разметкой 1.1, 1.3 или разметкой 1.11, прерывистая линия которой расположена слева.</w:t>
      </w:r>
    </w:p>
    <w:p w:rsidR="00442122" w:rsidRPr="00442122" w:rsidP="00442122">
      <w:pPr>
        <w:ind w:firstLine="708"/>
        <w:jc w:val="both"/>
        <w:rPr>
          <w:rFonts w:eastAsia="MS Mincho"/>
          <w:sz w:val="27"/>
          <w:szCs w:val="27"/>
        </w:rPr>
      </w:pPr>
      <w:r w:rsidRPr="00442122">
        <w:rPr>
          <w:rFonts w:eastAsia="MS Mincho"/>
          <w:sz w:val="27"/>
          <w:szCs w:val="27"/>
        </w:rPr>
        <w:t xml:space="preserve">В силу приложения № 2 к ПДД РФ горизонтальная разметка (линии, стрелы, надписи и другие обозначения на проезжей части) </w:t>
      </w:r>
      <w:r w:rsidRPr="00442122">
        <w:rPr>
          <w:rFonts w:eastAsia="MS Mincho"/>
          <w:sz w:val="27"/>
          <w:szCs w:val="27"/>
        </w:rPr>
        <w:t>устанавливает определенные режимы и порядок движения либо содержит иную информацию для участников дорожного движения.</w:t>
      </w:r>
    </w:p>
    <w:p w:rsidR="00442122" w:rsidRPr="004E1189" w:rsidP="00442122">
      <w:pPr>
        <w:ind w:firstLine="708"/>
        <w:jc w:val="both"/>
        <w:rPr>
          <w:rFonts w:eastAsia="MS Mincho"/>
          <w:sz w:val="27"/>
          <w:szCs w:val="27"/>
        </w:rPr>
      </w:pPr>
      <w:r w:rsidRPr="00442122">
        <w:rPr>
          <w:rFonts w:eastAsia="MS Mincho"/>
          <w:sz w:val="27"/>
          <w:szCs w:val="27"/>
        </w:rPr>
        <w:t xml:space="preserve">Горизонтальная разметка 1.1 - разделяет транспортные потоки противоположных направлений и обозначает границы полос движения в опасных </w:t>
      </w:r>
      <w:r w:rsidRPr="00442122">
        <w:rPr>
          <w:rFonts w:eastAsia="MS Mincho"/>
          <w:sz w:val="27"/>
          <w:szCs w:val="27"/>
        </w:rPr>
        <w:t>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транспортных средств, кроме тихоходных тр</w:t>
      </w:r>
      <w:r w:rsidRPr="004E1189">
        <w:rPr>
          <w:rFonts w:eastAsia="MS Mincho"/>
          <w:sz w:val="27"/>
          <w:szCs w:val="27"/>
        </w:rPr>
        <w:t>анспортных средств, гужевых повозок, велосипедов, мопедов и двухколесных мотоциклов без бокового прицепа.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Верховного Суда РФ от 25 июня 2019 г. № 20 «О некоторых вопросах, возникающих в судебной практике при рас</w:t>
      </w:r>
      <w:r w:rsidRPr="004E1189">
        <w:rPr>
          <w:rFonts w:eastAsia="MS Mincho"/>
          <w:sz w:val="27"/>
          <w:szCs w:val="27"/>
        </w:rPr>
        <w:t>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</w:t>
      </w:r>
      <w:r w:rsidRPr="004E1189">
        <w:rPr>
          <w:rFonts w:eastAsia="MS Mincho"/>
          <w:sz w:val="27"/>
          <w:szCs w:val="27"/>
        </w:rPr>
        <w:t xml:space="preserve">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</w:t>
      </w:r>
      <w:r w:rsidRPr="004E1189">
        <w:rPr>
          <w:rFonts w:eastAsia="MS Mincho"/>
          <w:sz w:val="27"/>
          <w:szCs w:val="27"/>
        </w:rPr>
        <w:t>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0108C1" w:rsidR="000108C1">
        <w:rPr>
          <w:rFonts w:eastAsia="MS Mincho"/>
          <w:sz w:val="27"/>
          <w:szCs w:val="27"/>
        </w:rPr>
        <w:t>Причеснов</w:t>
      </w:r>
      <w:r w:rsidR="000108C1">
        <w:rPr>
          <w:rFonts w:eastAsia="MS Mincho"/>
          <w:sz w:val="27"/>
          <w:szCs w:val="27"/>
        </w:rPr>
        <w:t>а</w:t>
      </w:r>
      <w:r w:rsidRPr="000108C1" w:rsidR="000108C1">
        <w:rPr>
          <w:rFonts w:eastAsia="MS Mincho"/>
          <w:sz w:val="27"/>
          <w:szCs w:val="27"/>
        </w:rPr>
        <w:t xml:space="preserve"> И.П.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предусмотренного ч. 4 ст. 12.15 Кодекса Российской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протокол об админис</w:t>
      </w:r>
      <w:r w:rsidRPr="004E1189">
        <w:rPr>
          <w:rFonts w:eastAsia="MS Mincho"/>
          <w:sz w:val="27"/>
          <w:szCs w:val="27"/>
        </w:rPr>
        <w:t xml:space="preserve">тративном правонарушении </w:t>
      </w:r>
      <w:r w:rsidR="00A81EEF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от </w:t>
      </w:r>
      <w:r w:rsidR="00A81EEF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</w:t>
      </w:r>
      <w:r w:rsidRPr="004E1189">
        <w:rPr>
          <w:rFonts w:eastAsia="MS Mincho"/>
          <w:sz w:val="27"/>
          <w:szCs w:val="27"/>
        </w:rPr>
        <w:t xml:space="preserve">предусмотренные ст. 25.1 Кодекса РФ об административных правонарушениях и положения ст. 51 Конституции Российской Федерации </w:t>
      </w:r>
      <w:r w:rsidRPr="000108C1" w:rsidR="000108C1">
        <w:rPr>
          <w:rFonts w:eastAsia="MS Mincho"/>
          <w:sz w:val="27"/>
          <w:szCs w:val="27"/>
        </w:rPr>
        <w:t>Причеснов</w:t>
      </w:r>
      <w:r w:rsidR="000108C1">
        <w:rPr>
          <w:rFonts w:eastAsia="MS Mincho"/>
          <w:sz w:val="27"/>
          <w:szCs w:val="27"/>
        </w:rPr>
        <w:t>у</w:t>
      </w:r>
      <w:r w:rsidRPr="000108C1" w:rsidR="000108C1">
        <w:rPr>
          <w:rFonts w:eastAsia="MS Mincho"/>
          <w:sz w:val="27"/>
          <w:szCs w:val="27"/>
        </w:rPr>
        <w:t xml:space="preserve"> И.П</w:t>
      </w:r>
      <w:r w:rsidRPr="00442122" w:rsidR="00442122">
        <w:rPr>
          <w:rFonts w:eastAsia="MS Mincho"/>
          <w:sz w:val="27"/>
          <w:szCs w:val="27"/>
        </w:rPr>
        <w:t xml:space="preserve">. </w:t>
      </w:r>
      <w:r w:rsidRPr="004E1189">
        <w:rPr>
          <w:rFonts w:eastAsia="MS Mincho"/>
          <w:sz w:val="27"/>
          <w:szCs w:val="27"/>
        </w:rPr>
        <w:t>разъяснены;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A81EEF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с которой</w:t>
      </w:r>
      <w:r w:rsidRPr="00486005" w:rsidR="00486005">
        <w:rPr>
          <w:rFonts w:eastAsia="MS Mincho"/>
          <w:sz w:val="27"/>
          <w:szCs w:val="27"/>
        </w:rPr>
        <w:t xml:space="preserve"> </w:t>
      </w:r>
      <w:r w:rsidRPr="000108C1" w:rsidR="000108C1">
        <w:rPr>
          <w:rFonts w:eastAsia="MS Mincho"/>
          <w:sz w:val="27"/>
          <w:szCs w:val="27"/>
        </w:rPr>
        <w:t>Причеснов И.П.</w:t>
      </w:r>
      <w:r w:rsidRPr="00D057A1" w:rsidR="00D057A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 xml:space="preserve">ознакомлен, </w:t>
      </w:r>
      <w:r w:rsidRPr="004E1189">
        <w:rPr>
          <w:rFonts w:eastAsia="MS Mincho"/>
          <w:sz w:val="27"/>
          <w:szCs w:val="27"/>
        </w:rPr>
        <w:t>замечаний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C649AE">
        <w:rPr>
          <w:rFonts w:eastAsia="MS Mincho"/>
          <w:sz w:val="27"/>
          <w:szCs w:val="27"/>
        </w:rPr>
        <w:t xml:space="preserve">ст. </w:t>
      </w:r>
      <w:r w:rsidR="00D057A1">
        <w:rPr>
          <w:rFonts w:eastAsia="MS Mincho"/>
          <w:sz w:val="27"/>
          <w:szCs w:val="27"/>
        </w:rPr>
        <w:t>И</w:t>
      </w:r>
      <w:r w:rsidR="00B557A7">
        <w:rPr>
          <w:rFonts w:eastAsia="MS Mincho"/>
          <w:sz w:val="27"/>
          <w:szCs w:val="27"/>
        </w:rPr>
        <w:t xml:space="preserve">ДПС взвода № </w:t>
      </w:r>
      <w:r w:rsidR="00C649AE">
        <w:rPr>
          <w:rFonts w:eastAsia="MS Mincho"/>
          <w:sz w:val="27"/>
          <w:szCs w:val="27"/>
        </w:rPr>
        <w:t>1</w:t>
      </w:r>
      <w:r w:rsidR="00B557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роты № 2 ОБ ДПС ГИБДД УМВД России по ХМАО-Югре</w:t>
      </w:r>
      <w:r w:rsidR="00FA21B6">
        <w:rPr>
          <w:rFonts w:eastAsia="MS Mincho"/>
          <w:sz w:val="27"/>
          <w:szCs w:val="27"/>
        </w:rPr>
        <w:t xml:space="preserve"> от </w:t>
      </w:r>
      <w:r w:rsidR="00A81EEF">
        <w:rPr>
          <w:rFonts w:eastAsia="MS Mincho"/>
          <w:sz w:val="27"/>
          <w:szCs w:val="27"/>
        </w:rPr>
        <w:t>-----</w:t>
      </w:r>
      <w:r w:rsidRPr="004E1189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дороге г. </w:t>
      </w:r>
      <w:r w:rsidR="00A81EEF">
        <w:rPr>
          <w:rFonts w:eastAsia="MS Mincho"/>
          <w:sz w:val="27"/>
          <w:szCs w:val="27"/>
        </w:rPr>
        <w:t>----</w:t>
      </w:r>
      <w:r w:rsidRPr="00792D50">
        <w:rPr>
          <w:rFonts w:eastAsia="MS Mincho"/>
          <w:sz w:val="27"/>
          <w:szCs w:val="27"/>
        </w:rPr>
        <w:t xml:space="preserve"> (на у</w:t>
      </w:r>
      <w:r>
        <w:rPr>
          <w:rFonts w:eastAsia="MS Mincho"/>
          <w:sz w:val="27"/>
          <w:szCs w:val="27"/>
        </w:rPr>
        <w:t xml:space="preserve">частке </w:t>
      </w:r>
      <w:r>
        <w:rPr>
          <w:rFonts w:eastAsia="MS Mincho"/>
          <w:sz w:val="27"/>
          <w:szCs w:val="27"/>
        </w:rPr>
        <w:t xml:space="preserve">км </w:t>
      </w:r>
      <w:r w:rsidR="00A81EEF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>);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442122" w:rsidR="00442122">
        <w:rPr>
          <w:rFonts w:eastAsia="MS Mincho"/>
          <w:sz w:val="27"/>
          <w:szCs w:val="27"/>
        </w:rPr>
        <w:t>«</w:t>
      </w:r>
      <w:r w:rsidR="00A81EEF">
        <w:rPr>
          <w:rFonts w:eastAsia="MS Mincho"/>
          <w:sz w:val="27"/>
          <w:szCs w:val="27"/>
        </w:rPr>
        <w:t>---</w:t>
      </w:r>
      <w:r w:rsidRPr="00C649AE" w:rsidR="00C649AE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A81EEF">
        <w:rPr>
          <w:rFonts w:eastAsia="MS Mincho"/>
          <w:sz w:val="27"/>
          <w:szCs w:val="27"/>
        </w:rPr>
        <w:t>----</w:t>
      </w:r>
      <w:r w:rsidRPr="00C649AE" w:rsidR="00C649AE">
        <w:rPr>
          <w:rFonts w:eastAsia="MS Mincho"/>
          <w:sz w:val="27"/>
          <w:szCs w:val="27"/>
        </w:rPr>
        <w:t>обгон</w:t>
      </w:r>
      <w:r w:rsidR="00C649AE">
        <w:rPr>
          <w:rFonts w:eastAsia="MS Mincho"/>
          <w:sz w:val="27"/>
          <w:szCs w:val="27"/>
        </w:rPr>
        <w:t>а</w:t>
      </w:r>
      <w:r w:rsidRPr="00C649AE" w:rsidR="00C649AE">
        <w:rPr>
          <w:rFonts w:eastAsia="MS Mincho"/>
          <w:sz w:val="27"/>
          <w:szCs w:val="27"/>
        </w:rPr>
        <w:t xml:space="preserve"> грузового транспортного средства с полуприцепом </w:t>
      </w:r>
      <w:r w:rsidRPr="00792D50" w:rsid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442122">
        <w:rPr>
          <w:rFonts w:eastAsia="MS Mincho"/>
          <w:sz w:val="27"/>
          <w:szCs w:val="27"/>
        </w:rPr>
        <w:t>,</w:t>
      </w:r>
      <w:r w:rsidRPr="00442122" w:rsidR="00442122">
        <w:t xml:space="preserve"> </w:t>
      </w:r>
      <w:r w:rsidRPr="00442122" w:rsidR="00442122">
        <w:rPr>
          <w:rFonts w:eastAsia="MS Mincho"/>
          <w:sz w:val="27"/>
          <w:szCs w:val="27"/>
        </w:rPr>
        <w:t>с пересечением дорожной разметки 1.1</w:t>
      </w:r>
      <w:r w:rsidR="00792D50">
        <w:rPr>
          <w:rFonts w:eastAsia="MS Mincho"/>
          <w:sz w:val="27"/>
          <w:szCs w:val="27"/>
        </w:rPr>
        <w:t>.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Водител</w:t>
      </w:r>
      <w:r w:rsidRPr="00B557A7">
        <w:rPr>
          <w:rFonts w:eastAsia="MS Mincho"/>
          <w:sz w:val="27"/>
          <w:szCs w:val="27"/>
        </w:rPr>
        <w:t xml:space="preserve">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Проанализировав представленные доказательства с точки зрения достаточности для разрешения дела, мировой судья приходит к в</w:t>
      </w:r>
      <w:r w:rsidRPr="00B557A7">
        <w:rPr>
          <w:rFonts w:eastAsia="MS Mincho"/>
          <w:sz w:val="27"/>
          <w:szCs w:val="27"/>
        </w:rPr>
        <w:t xml:space="preserve">ыводу о том, что </w:t>
      </w:r>
      <w:r w:rsidR="00A81EEF">
        <w:rPr>
          <w:rFonts w:eastAsia="MS Mincho"/>
          <w:sz w:val="27"/>
          <w:szCs w:val="27"/>
        </w:rPr>
        <w:t>----</w:t>
      </w:r>
      <w:r w:rsidRPr="00C649AE" w:rsidR="00C649AE">
        <w:rPr>
          <w:rFonts w:eastAsia="MS Mincho"/>
          <w:sz w:val="27"/>
          <w:szCs w:val="27"/>
        </w:rPr>
        <w:t xml:space="preserve"> года в </w:t>
      </w:r>
      <w:r w:rsidR="00A81EEF">
        <w:rPr>
          <w:rFonts w:eastAsia="MS Mincho"/>
          <w:sz w:val="27"/>
          <w:szCs w:val="27"/>
        </w:rPr>
        <w:t>---</w:t>
      </w:r>
      <w:r w:rsidRPr="00C649AE" w:rsidR="00C649AE">
        <w:rPr>
          <w:rFonts w:eastAsia="MS Mincho"/>
          <w:sz w:val="27"/>
          <w:szCs w:val="27"/>
        </w:rPr>
        <w:t xml:space="preserve"> минуту Причеснов И.П. на </w:t>
      </w:r>
      <w:r w:rsidR="00A81EEF">
        <w:rPr>
          <w:rFonts w:eastAsia="MS Mincho"/>
          <w:sz w:val="27"/>
          <w:szCs w:val="27"/>
        </w:rPr>
        <w:t>---</w:t>
      </w:r>
      <w:r w:rsidRPr="00C649AE" w:rsidR="00C649AE">
        <w:rPr>
          <w:rFonts w:eastAsia="MS Mincho"/>
          <w:sz w:val="27"/>
          <w:szCs w:val="27"/>
        </w:rPr>
        <w:t xml:space="preserve"> км автодороги «</w:t>
      </w:r>
      <w:r w:rsidR="00A81EEF">
        <w:rPr>
          <w:rFonts w:eastAsia="MS Mincho"/>
          <w:sz w:val="27"/>
          <w:szCs w:val="27"/>
        </w:rPr>
        <w:t>----</w:t>
      </w:r>
      <w:r w:rsidRPr="00C649AE" w:rsidR="00C649AE">
        <w:rPr>
          <w:rFonts w:eastAsia="MS Mincho"/>
          <w:sz w:val="27"/>
          <w:szCs w:val="27"/>
        </w:rPr>
        <w:t>, управляя автомобилем «</w:t>
      </w:r>
      <w:r w:rsidR="00A81EEF">
        <w:rPr>
          <w:rFonts w:eastAsia="MS Mincho"/>
          <w:sz w:val="27"/>
          <w:szCs w:val="27"/>
        </w:rPr>
        <w:t>----</w:t>
      </w:r>
      <w:r w:rsidRPr="00C649AE" w:rsidR="00C649AE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A81EEF">
        <w:rPr>
          <w:rFonts w:eastAsia="MS Mincho"/>
          <w:sz w:val="27"/>
          <w:szCs w:val="27"/>
        </w:rPr>
        <w:t>-----</w:t>
      </w:r>
      <w:r w:rsidRPr="00C649AE" w:rsidR="00C649AE">
        <w:rPr>
          <w:rFonts w:eastAsia="MS Mincho"/>
          <w:sz w:val="27"/>
          <w:szCs w:val="27"/>
        </w:rPr>
        <w:t xml:space="preserve"> совершил обгон грузового транспортного средства с полуприцепом </w:t>
      </w:r>
      <w:r w:rsidRPr="00442122" w:rsidR="00442122">
        <w:rPr>
          <w:rFonts w:eastAsia="MS Mincho"/>
          <w:sz w:val="27"/>
          <w:szCs w:val="27"/>
        </w:rPr>
        <w:t>с выездом на полосу дороги, предназначенную для встречного движения в зоне действия дорожного знака 3.20 «Обгон запрещен», с пересечением дорожной разметки 1.1., чем нарушил п. 1.3, 9.1.1.</w:t>
      </w:r>
      <w:r w:rsidRPr="00B557A7">
        <w:rPr>
          <w:rFonts w:eastAsia="MS Mincho"/>
          <w:sz w:val="27"/>
          <w:szCs w:val="27"/>
        </w:rPr>
        <w:t xml:space="preserve"> ПДД РФ.</w:t>
      </w:r>
    </w:p>
    <w:p w:rsid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Таким образом, </w:t>
      </w:r>
      <w:r w:rsidRPr="00C649AE" w:rsidR="00C649AE">
        <w:rPr>
          <w:rFonts w:eastAsia="MS Mincho"/>
          <w:sz w:val="27"/>
          <w:szCs w:val="27"/>
        </w:rPr>
        <w:t xml:space="preserve">Причеснов И.П. </w:t>
      </w:r>
      <w:r w:rsidRPr="00B557A7">
        <w:rPr>
          <w:rFonts w:eastAsia="MS Mincho"/>
          <w:sz w:val="27"/>
          <w:szCs w:val="27"/>
        </w:rPr>
        <w:t>совершил административное правонарушение, предусмотренное ч. 4 ст. 12.15 Кодекса РФ об административных правонарушениях, выезд в нарушение Правил дорожного движения на полосу, предназначенную для встречного движения.</w:t>
      </w:r>
    </w:p>
    <w:p w:rsidR="004E1189" w:rsidRPr="004E1189" w:rsidP="00B557A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</w:t>
      </w:r>
      <w:r w:rsidRPr="004E1189">
        <w:rPr>
          <w:rFonts w:eastAsia="MS Mincho"/>
          <w:sz w:val="27"/>
          <w:szCs w:val="27"/>
        </w:rPr>
        <w:t>5 Кодекса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 Российской Федерации об административных правонарушениях, и</w:t>
      </w:r>
      <w:r w:rsidRPr="004E1189">
        <w:rPr>
          <w:rFonts w:eastAsia="MS Mincho"/>
          <w:sz w:val="27"/>
          <w:szCs w:val="27"/>
        </w:rPr>
        <w:t>сключающих возможность рассмотрения дела, не имеется.</w:t>
      </w:r>
    </w:p>
    <w:p w:rsidR="00792D50" w:rsidRP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>Обстоятельством, смягчающим административную ответственность, в соответствии со ст. 4.2 КоАП РФ, является признание вины</w:t>
      </w:r>
      <w:r w:rsidR="002C242F">
        <w:rPr>
          <w:rFonts w:eastAsia="MS Mincho"/>
          <w:sz w:val="27"/>
          <w:szCs w:val="27"/>
        </w:rPr>
        <w:t xml:space="preserve"> и раскаяние в содеянном</w:t>
      </w:r>
      <w:r w:rsidRPr="00792D50">
        <w:rPr>
          <w:rFonts w:eastAsia="MS Mincho"/>
          <w:sz w:val="27"/>
          <w:szCs w:val="27"/>
        </w:rPr>
        <w:t>.</w:t>
      </w:r>
    </w:p>
    <w:p w:rsidR="00792D50" w:rsidRP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 Обстоятельств, отягчающих административную ответственно</w:t>
      </w:r>
      <w:r w:rsidRPr="00792D50">
        <w:rPr>
          <w:rFonts w:eastAsia="MS Mincho"/>
          <w:sz w:val="27"/>
          <w:szCs w:val="27"/>
        </w:rPr>
        <w:t>сть, в соответствии со ст. 4.3 КоАП РФ, не установлено.</w:t>
      </w:r>
    </w:p>
    <w:p w:rsid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>Учитывая характер совершенного административного правонарушения, личность виновного, его имущественное положение, наличие смягчающего и отсутствие отягчающих наказание обстоятельств, а также обстоятел</w:t>
      </w:r>
      <w:r w:rsidRPr="00792D50">
        <w:rPr>
          <w:rFonts w:eastAsia="MS Mincho"/>
          <w:sz w:val="27"/>
          <w:szCs w:val="27"/>
        </w:rPr>
        <w:t xml:space="preserve">ьства совершения административного правонарушения, для достижения целей административного наказания, предусмотренных ст. 3.1 Кодекса Российской Федерации об административных правонарушениях, мировой судья считает возможным и целесообразным назначить </w:t>
      </w:r>
      <w:r w:rsidRPr="00C649AE" w:rsidR="00C649AE">
        <w:rPr>
          <w:rFonts w:eastAsia="MS Mincho"/>
          <w:sz w:val="27"/>
          <w:szCs w:val="27"/>
        </w:rPr>
        <w:t>Причеснов</w:t>
      </w:r>
      <w:r w:rsidR="00C649AE">
        <w:rPr>
          <w:rFonts w:eastAsia="MS Mincho"/>
          <w:sz w:val="27"/>
          <w:szCs w:val="27"/>
        </w:rPr>
        <w:t>у</w:t>
      </w:r>
      <w:r w:rsidRPr="00C649AE" w:rsidR="00C649AE">
        <w:rPr>
          <w:rFonts w:eastAsia="MS Mincho"/>
          <w:sz w:val="27"/>
          <w:szCs w:val="27"/>
        </w:rPr>
        <w:t xml:space="preserve"> И.П</w:t>
      </w:r>
      <w:r w:rsidRPr="00D057A1" w:rsidR="00D057A1">
        <w:rPr>
          <w:rFonts w:eastAsia="MS Mincho"/>
          <w:sz w:val="27"/>
          <w:szCs w:val="27"/>
        </w:rPr>
        <w:t xml:space="preserve">.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RP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административных правонарушениях, мировой судья</w:t>
      </w: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C649AE" w:rsidR="00C649AE">
        <w:rPr>
          <w:sz w:val="27"/>
          <w:szCs w:val="27"/>
        </w:rPr>
        <w:t>Причеснова Ивана Павловича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Pr="00240028">
        <w:rPr>
          <w:rFonts w:eastAsia="MS Mincho"/>
          <w:sz w:val="27"/>
          <w:szCs w:val="27"/>
        </w:rPr>
        <w:t>виновн</w:t>
      </w:r>
      <w:r w:rsidR="0099375A">
        <w:rPr>
          <w:rFonts w:eastAsia="MS Mincho"/>
          <w:sz w:val="27"/>
          <w:szCs w:val="27"/>
        </w:rPr>
        <w:t>ым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 xml:space="preserve">7 500 (семи тысяч пятисот) рублей.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Администрат</w:t>
      </w:r>
      <w:r w:rsidRPr="00256679">
        <w:rPr>
          <w:rFonts w:eastAsia="MS Mincho"/>
          <w:sz w:val="27"/>
          <w:szCs w:val="27"/>
        </w:rPr>
        <w:t xml:space="preserve">ивный штраф подлежит перечислению на счет: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Единый казначейский счет: 40102810245370000007</w:t>
      </w:r>
      <w:r w:rsidRPr="00256679">
        <w:rPr>
          <w:rFonts w:eastAsia="MS Mincho"/>
          <w:sz w:val="27"/>
          <w:szCs w:val="27"/>
        </w:rPr>
        <w:t>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A81EEF">
        <w:rPr>
          <w:rFonts w:eastAsia="MS Mincho"/>
          <w:sz w:val="27"/>
          <w:szCs w:val="27"/>
        </w:rPr>
        <w:t>----</w:t>
      </w:r>
    </w:p>
    <w:p w:rsidR="00CC7C6C" w:rsidRPr="004E1189" w:rsidP="0025667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</w:t>
      </w:r>
      <w:r w:rsidRPr="004E1189">
        <w:rPr>
          <w:rFonts w:eastAsia="MS Mincho"/>
          <w:sz w:val="27"/>
          <w:szCs w:val="27"/>
        </w:rPr>
        <w:t xml:space="preserve">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</w:t>
      </w:r>
      <w:r w:rsidRPr="004E1189">
        <w:rPr>
          <w:rFonts w:eastAsia="MS Mincho"/>
          <w:sz w:val="27"/>
          <w:szCs w:val="27"/>
        </w:rPr>
        <w:t>арест на срок до пятнадцати суток, либо обязательные работы на срок до пятидесяти часов.</w:t>
      </w:r>
    </w:p>
    <w:p w:rsidR="008502DE" w:rsidP="00CC7C6C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</w:t>
      </w:r>
      <w:r w:rsidRPr="008502DE">
        <w:rPr>
          <w:rFonts w:eastAsia="MS Mincho"/>
          <w:sz w:val="27"/>
          <w:szCs w:val="27"/>
        </w:rPr>
        <w:t>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</w:t>
      </w:r>
      <w:r w:rsidRPr="008502DE">
        <w:rPr>
          <w:rFonts w:eastAsia="MS Mincho"/>
          <w:sz w:val="27"/>
          <w:szCs w:val="27"/>
        </w:rPr>
        <w:t xml:space="preserve">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</w:t>
      </w:r>
      <w:r w:rsidRPr="008502DE">
        <w:rPr>
          <w:rFonts w:eastAsia="MS Mincho"/>
          <w:sz w:val="27"/>
          <w:szCs w:val="27"/>
        </w:rPr>
        <w:t>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</w:t>
      </w:r>
      <w:r w:rsidRPr="008502DE">
        <w:rPr>
          <w:rFonts w:eastAsia="MS Mincho"/>
          <w:sz w:val="27"/>
          <w:szCs w:val="27"/>
        </w:rPr>
        <w:t>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</w:t>
      </w:r>
      <w:r w:rsidRPr="004E1189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</w:t>
      </w:r>
      <w:r w:rsidR="00A81EEF">
        <w:rPr>
          <w:rFonts w:eastAsia="MS Mincho"/>
          <w:sz w:val="27"/>
          <w:szCs w:val="27"/>
        </w:rPr>
        <w:t xml:space="preserve">           </w:t>
      </w:r>
      <w:r w:rsidRPr="004E1189">
        <w:rPr>
          <w:rFonts w:eastAsia="MS Mincho"/>
          <w:sz w:val="27"/>
          <w:szCs w:val="27"/>
        </w:rPr>
        <w:tab/>
        <w:t xml:space="preserve">                 Е.И. Костарева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A81EEF">
          <w:rPr>
            <w:noProof/>
          </w:rPr>
          <w:t>3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0108C1">
      <w:t>2448</w:t>
    </w:r>
    <w:r w:rsidRPr="00CC40AE">
      <w:t>-</w:t>
    </w:r>
    <w:r w:rsidR="000108C1">
      <w:t>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08C1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21E2C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444C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522C1"/>
    <w:rsid w:val="00565184"/>
    <w:rsid w:val="00570606"/>
    <w:rsid w:val="00574DC0"/>
    <w:rsid w:val="005864F0"/>
    <w:rsid w:val="00595DA8"/>
    <w:rsid w:val="005A181A"/>
    <w:rsid w:val="005A2B76"/>
    <w:rsid w:val="005A2E74"/>
    <w:rsid w:val="005A3581"/>
    <w:rsid w:val="005A6694"/>
    <w:rsid w:val="005A6E8B"/>
    <w:rsid w:val="005B1411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28B1"/>
    <w:rsid w:val="00792D50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D03AF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DE1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1EEF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0943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BF5BF6"/>
    <w:rsid w:val="00C01A23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649AE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06A3A"/>
    <w:rsid w:val="00E10C73"/>
    <w:rsid w:val="00E215AA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F84AB-2241-4FE1-9F07-55F7D41F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